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cs="黑体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黑体" w:asciiTheme="majorEastAsia" w:hAnsiTheme="majorEastAsia" w:eastAsiaTheme="majorEastAsia"/>
          <w:b/>
          <w:bCs/>
          <w:sz w:val="30"/>
          <w:szCs w:val="30"/>
        </w:rPr>
        <w:t>2017大国良师报名表</w:t>
      </w:r>
    </w:p>
    <w:p>
      <w:pPr>
        <w:wordWrap w:val="0"/>
        <w:ind w:right="420"/>
        <w:jc w:val="right"/>
        <w:rPr>
          <w:rFonts w:cs="黑体" w:asciiTheme="minorEastAsia" w:hAnsiTheme="minorEastAsia"/>
          <w:bCs/>
          <w:szCs w:val="21"/>
        </w:rPr>
      </w:pPr>
      <w:r>
        <w:rPr>
          <w:rFonts w:hint="eastAsia" w:cs="黑体" w:asciiTheme="minorEastAsia" w:hAnsiTheme="minorEastAsia"/>
          <w:bCs/>
          <w:szCs w:val="21"/>
        </w:rPr>
        <w:t>参评时间：　　　年　　月　　日                 所属地区：　　　　（省/直辖市）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1276"/>
        <w:gridCol w:w="1276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及所获荣誉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（限300字以内）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感人事迹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一堂好课名称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推荐单位意见</w:t>
            </w:r>
          </w:p>
        </w:tc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515" w:firstLineChars="215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515" w:firstLineChars="21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（盖章）</w:t>
            </w:r>
          </w:p>
          <w:p>
            <w:pPr>
              <w:spacing w:line="360" w:lineRule="auto"/>
              <w:ind w:firstLine="4200" w:firstLineChars="20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审核意见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spacing w:line="360" w:lineRule="auto"/>
              <w:ind w:firstLine="4515" w:firstLineChars="215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515" w:firstLineChars="215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left="4179" w:leftChars="190" w:hanging="3780" w:hangingChars="18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年     月     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bCs/>
          <w:color w:val="333333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2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aitiebing</dc:creator>
  <cp:lastModifiedBy>aitiebing</cp:lastModifiedBy>
  <dcterms:modified xsi:type="dcterms:W3CDTF">2017-07-18T06:59:24Z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